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Procesor i5 8400 - przyzwoita wydajność za niewielkie pieniądze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procesorów komputerowych w ostatnim czasie wręcz się gotował. Wszystko to za sprawą najnowszych układów Intela i AMD. Jedną z najnowszych propozycji niebieskich jest układ i5 8400.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Specjalistyczne aplikacje oraz gry komputerowe cały czas stają cię coraz bardziej wymagające, kiedy chodzi o wykorzystywany przez nas sprzęt. Z tego powodu warto o niego zadbać już u samych podstaw. Świetną propozycją wśród </w:t>
      </w:r>
      <w:r>
        <w:rPr>
          <w:rFonts w:ascii="calibri" w:hAnsi="calibri" w:eastAsia="calibri" w:cs="calibri"/>
          <w:sz w:val="24"/>
          <w:szCs w:val="24"/>
          <w:b/>
        </w:rPr>
        <w:t xml:space="preserve">procesorów</w:t>
      </w:r>
      <w:r>
        <w:rPr>
          <w:rFonts w:ascii="calibri" w:hAnsi="calibri" w:eastAsia="calibri" w:cs="calibri"/>
          <w:sz w:val="24"/>
          <w:szCs w:val="24"/>
        </w:rPr>
        <w:t xml:space="preserve"> jest bez wątpienia </w:t>
      </w:r>
      <w:r>
        <w:rPr>
          <w:rFonts w:ascii="calibri" w:hAnsi="calibri" w:eastAsia="calibri" w:cs="calibri"/>
          <w:sz w:val="24"/>
          <w:szCs w:val="24"/>
          <w:b/>
        </w:rPr>
        <w:t xml:space="preserve">i5 8400</w:t>
      </w:r>
      <w:r>
        <w:rPr>
          <w:rFonts w:ascii="calibri" w:hAnsi="calibri" w:eastAsia="calibri" w:cs="calibri"/>
          <w:sz w:val="24"/>
          <w:szCs w:val="24"/>
        </w:rPr>
        <w:t xml:space="preserve"> o sześciu rdzeniach i takiej samej liczbie wątków. Doskonale sprawdza się on w najnowszych grach i aplikacjach, również tych inżynierskich.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Procesor i5 i8400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wydajność i rozsądna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się, że komputery to studnia bez dna i faktycznie coś w tym jest. Jeżeli ktoś chce przeznaczyć mniejszą kwotę na kupno zestawu, ciekawą opcją jest na pewno </w:t>
      </w:r>
      <w:r>
        <w:rPr>
          <w:rFonts w:ascii="calibri" w:hAnsi="calibri" w:eastAsia="calibri" w:cs="calibri"/>
          <w:sz w:val="24"/>
          <w:szCs w:val="24"/>
          <w:b/>
        </w:rPr>
        <w:t xml:space="preserve">i5 8400</w:t>
      </w:r>
      <w:r>
        <w:rPr>
          <w:rFonts w:ascii="calibri" w:hAnsi="calibri" w:eastAsia="calibri" w:cs="calibri"/>
          <w:sz w:val="24"/>
          <w:szCs w:val="24"/>
        </w:rPr>
        <w:t xml:space="preserve">. Ten </w:t>
      </w:r>
      <w:r>
        <w:rPr>
          <w:rFonts w:ascii="calibri" w:hAnsi="calibri" w:eastAsia="calibri" w:cs="calibri"/>
          <w:sz w:val="24"/>
          <w:szCs w:val="24"/>
          <w:b/>
        </w:rPr>
        <w:t xml:space="preserve">procesor</w:t>
      </w:r>
      <w:r>
        <w:rPr>
          <w:rFonts w:ascii="calibri" w:hAnsi="calibri" w:eastAsia="calibri" w:cs="calibri"/>
          <w:sz w:val="24"/>
          <w:szCs w:val="24"/>
        </w:rPr>
        <w:t xml:space="preserve"> praktycznie od samej swojej premiery zgarnia pozytywne recenzje nie bez powodu.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jego zalety?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nikogo nie zaskoczy, kiedy przytoczona zostanie jego wydajność. W końcu to właśnie dzięki niej możliwe staje się łamanie kolejnych barier płynności obrazu. Na uwagę zasługuje również przemyślana konstrukcja i zaawansowany technicznie proces produkcyjny. Wybierz świetny stosunek jakości do ceny i skorzystaj z oferty sklepu internetowego Nikolnet!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intel/35939-cpu-intel-core-i5-8400-box-2-80ghz-lga1151-503203710890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2026-08-01T23:15:15+02:00</dcterms:created>
  <dcterms:modified xsi:type="dcterms:W3CDTF">2026-08-01T23:15:15+02:00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