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Aspire E5-575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laptopa takiego jak &lt;b&gt;Aspire E5-575&lt;/b&gt; z pewnością docenią użytkownicy domowi, dla których gry komputerowe nie stanowią ulubionej formy rozrywki. Zastosowane podzespoły zapewniają dobrą wydajność i niskie zużycie energii. Dodatkowo produkt ten nie kosztuje dużo.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nowy komputer, musimy zastanowić się nad tym, do czego będziemy go używać. Jeżeli nie przepadamy za grami, a szukamy solidnego produktu,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Aspire E5-575</w:t>
      </w:r>
      <w:r>
        <w:rPr>
          <w:rFonts w:ascii="calibri" w:hAnsi="calibri" w:eastAsia="calibri" w:cs="calibri"/>
          <w:sz w:val="24"/>
          <w:szCs w:val="24"/>
        </w:rPr>
        <w:t xml:space="preserve">. Zastosowane w nim podzespoły pozwalają na wygodną pracę nad dokumentami, przeglądanie internetu i multimediów.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Intel Core i3-7100U o prędkości 2.4 GHz to optymalna wydajność, wielozadaniowość oraz oszczędzanie energii. Dzięki niemu i zintegrowanej karcie graficznej Intel HD Graphics,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Aspire E5-575</w:t>
      </w:r>
      <w:r>
        <w:rPr>
          <w:rFonts w:ascii="calibri" w:hAnsi="calibri" w:eastAsia="calibri" w:cs="calibri"/>
          <w:sz w:val="24"/>
          <w:szCs w:val="24"/>
        </w:rPr>
        <w:t xml:space="preserve"> bardzo dobrze obsługuje przeglądanie multimediów, a także uruchomi gry o niedużych wymaganiach. Bez problemu również popracujemy w kilku aplikacjach jednocześnie. Dodatkowym plusem dla wydajności sprzętu jest zastosowanie 4 GB pamięci DDR4. Duży dysk HDD 1TB to kompromis pomiędzy pojemnością, wydajnością a ceną.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Aspire E5-575 - wygoda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jest odpowiedzią na wymagania użytkowników domowych oraz biur, które nie wykorzystują zaawansowanego oprogramowania. Energooszczędne podzespoły zamontowane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Aspire E5-575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dłuższą pracę po naładowaniu baterii. Waga komputera to 2,5 kg.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notebooki/47007-aspire-e5-575-33bm--w10-i3-7100-4gb-1t-dvd-15-6-fhd-rep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2025-11-05T10:01:51+01:00</dcterms:created>
  <dcterms:modified xsi:type="dcterms:W3CDTF">2025-11-05T10:01:51+01:00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